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2A559" w14:textId="77777777" w:rsidR="004539D8" w:rsidRDefault="000C1ABC" w:rsidP="004539D8">
      <w:pPr>
        <w:ind w:right="-1"/>
        <w:jc w:val="both"/>
        <w:rPr>
          <w:rFonts w:ascii="Calibri" w:hAnsi="Calibri"/>
          <w:b/>
          <w:bCs/>
        </w:rPr>
      </w:pPr>
      <w:r w:rsidRPr="000C1ABC">
        <w:rPr>
          <w:rFonts w:asciiTheme="minorHAnsi" w:hAnsiTheme="minorHAnsi" w:cstheme="minorHAnsi"/>
          <w:sz w:val="22"/>
          <w:szCs w:val="22"/>
        </w:rPr>
        <w:t xml:space="preserve">AUTODICHIARAZIONE RILASCIATA IN OCCASIONE DELLA PARTECIPAZIONE </w:t>
      </w:r>
      <w:r w:rsidR="001C7485">
        <w:rPr>
          <w:rFonts w:asciiTheme="minorHAnsi" w:hAnsiTheme="minorHAnsi" w:cstheme="minorHAnsi"/>
          <w:sz w:val="22"/>
          <w:szCs w:val="22"/>
        </w:rPr>
        <w:t>al “</w:t>
      </w:r>
      <w:r w:rsidR="004539D8">
        <w:rPr>
          <w:rFonts w:ascii="Calibri" w:hAnsi="Calibri"/>
          <w:b/>
          <w:bCs/>
        </w:rPr>
        <w:t xml:space="preserve">D.D. n. 510 del 23/04/2020 e D.D. n. 783 del 08/07/2020 – </w:t>
      </w:r>
      <w:r w:rsidR="004539D8" w:rsidRPr="009C64D0">
        <w:rPr>
          <w:rFonts w:ascii="Calibri" w:hAnsi="Calibri"/>
          <w:b/>
          <w:bCs/>
        </w:rPr>
        <w:t>Espletamento delle prove scritte suppletive della procedura straordinaria, per titoli ed esami, per l'immissione in ruolo di personale docente della scuola secondaria di primo e secondo</w:t>
      </w:r>
      <w:r w:rsidR="004539D8">
        <w:rPr>
          <w:rFonts w:ascii="Calibri" w:hAnsi="Calibri"/>
          <w:b/>
          <w:bCs/>
        </w:rPr>
        <w:t xml:space="preserve"> </w:t>
      </w:r>
      <w:r w:rsidR="004539D8" w:rsidRPr="009C64D0">
        <w:rPr>
          <w:rFonts w:ascii="Calibri" w:hAnsi="Calibri"/>
          <w:b/>
          <w:bCs/>
        </w:rPr>
        <w:t>grado su posto comune e di sostegno.</w:t>
      </w:r>
      <w:r w:rsidR="004539D8">
        <w:rPr>
          <w:rFonts w:ascii="Calibri" w:hAnsi="Calibri"/>
          <w:b/>
          <w:bCs/>
        </w:rPr>
        <w:t>”</w:t>
      </w:r>
    </w:p>
    <w:p w14:paraId="4DAE328E" w14:textId="77777777" w:rsidR="000C1ABC" w:rsidRPr="000C1ABC" w:rsidRDefault="000C1ABC" w:rsidP="000C1ABC">
      <w:pPr>
        <w:jc w:val="both"/>
        <w:rPr>
          <w:rFonts w:asciiTheme="minorHAnsi" w:hAnsiTheme="minorHAnsi" w:cstheme="minorHAnsi"/>
          <w:sz w:val="22"/>
          <w:szCs w:val="22"/>
        </w:rPr>
      </w:pPr>
      <w:r w:rsidRPr="000C1ABC">
        <w:rPr>
          <w:rFonts w:asciiTheme="minorHAnsi" w:hAnsiTheme="minorHAnsi" w:cstheme="minorHAnsi"/>
          <w:sz w:val="22"/>
          <w:szCs w:val="22"/>
        </w:rPr>
        <w:t xml:space="preserve">” (D.D. </w:t>
      </w:r>
      <w:r w:rsidR="004539D8">
        <w:rPr>
          <w:rFonts w:asciiTheme="minorHAnsi" w:hAnsiTheme="minorHAnsi" w:cstheme="minorHAnsi"/>
          <w:sz w:val="22"/>
          <w:szCs w:val="22"/>
        </w:rPr>
        <w:t>510/2020</w:t>
      </w:r>
      <w:r w:rsidRPr="000C1ABC">
        <w:rPr>
          <w:rFonts w:asciiTheme="minorHAnsi" w:hAnsiTheme="minorHAnsi" w:cstheme="minorHAnsi"/>
          <w:sz w:val="22"/>
          <w:szCs w:val="22"/>
        </w:rPr>
        <w:t xml:space="preserve">) – PROVE SCRITTE </w:t>
      </w:r>
      <w:r w:rsidR="004539D8">
        <w:rPr>
          <w:rFonts w:asciiTheme="minorHAnsi" w:hAnsiTheme="minorHAnsi" w:cstheme="minorHAnsi"/>
          <w:sz w:val="22"/>
          <w:szCs w:val="22"/>
        </w:rPr>
        <w:t>SUPPLETIVE</w:t>
      </w:r>
    </w:p>
    <w:p w14:paraId="2ED648BB" w14:textId="77777777" w:rsidR="000C1ABC" w:rsidRDefault="000C1ABC" w:rsidP="000C1AB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B0EAEC" w14:textId="77777777" w:rsidR="000C1ABC" w:rsidRDefault="000C1ABC" w:rsidP="000C1ABC">
      <w:pPr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C1ABC">
        <w:rPr>
          <w:rFonts w:asciiTheme="minorHAnsi" w:hAnsiTheme="minorHAnsi" w:cstheme="minorHAnsi"/>
          <w:sz w:val="22"/>
          <w:szCs w:val="22"/>
        </w:rPr>
        <w:t xml:space="preserve">Il/la Sottoscritto/a_________________________________________________________________ nato/a_______________________________(______) il__________________, residente a ________________________________, documento di identità n.______________ rilasciato da _____________________________________ il __________ , </w:t>
      </w:r>
    </w:p>
    <w:p w14:paraId="37315A65" w14:textId="77777777" w:rsidR="000C1ABC" w:rsidRPr="000C1ABC" w:rsidRDefault="000C1ABC" w:rsidP="000C1AB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659580" w14:textId="77777777" w:rsidR="000C1ABC" w:rsidRDefault="000C1ABC" w:rsidP="000C1ABC">
      <w:pPr>
        <w:jc w:val="both"/>
        <w:rPr>
          <w:rFonts w:asciiTheme="minorHAnsi" w:hAnsiTheme="minorHAnsi" w:cstheme="minorHAnsi"/>
          <w:sz w:val="22"/>
          <w:szCs w:val="22"/>
        </w:rPr>
      </w:pPr>
      <w:r w:rsidRPr="000C1ABC">
        <w:rPr>
          <w:rFonts w:asciiTheme="minorHAnsi" w:hAnsiTheme="minorHAnsi" w:cstheme="minorHAnsi"/>
          <w:sz w:val="22"/>
          <w:szCs w:val="22"/>
        </w:rPr>
        <w:t xml:space="preserve">consapevole delle conseguenze penali previste dalla legge qualora siano rese dichiarazioni mendaci, ai sensi degli artt. 46 e 47 del D.P.R. n. 445/2000, </w:t>
      </w:r>
    </w:p>
    <w:p w14:paraId="03255447" w14:textId="77777777" w:rsidR="000C1ABC" w:rsidRPr="000C1ABC" w:rsidRDefault="000C1ABC" w:rsidP="000C1AB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1ED62C" w14:textId="77777777" w:rsidR="000C1ABC" w:rsidRDefault="000C1ABC" w:rsidP="000C1AB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C1ABC">
        <w:rPr>
          <w:rFonts w:asciiTheme="minorHAnsi" w:hAnsiTheme="minorHAnsi" w:cstheme="minorHAnsi"/>
          <w:b/>
          <w:sz w:val="22"/>
          <w:szCs w:val="22"/>
        </w:rPr>
        <w:t>DICHIARA SOTTO LA PROPRIA RESPONSABILITÀ</w:t>
      </w:r>
    </w:p>
    <w:p w14:paraId="1C0B408A" w14:textId="77777777" w:rsidR="000C1ABC" w:rsidRPr="000C1ABC" w:rsidRDefault="000C1ABC" w:rsidP="000C1AB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6B79D7C" w14:textId="77777777" w:rsidR="004539D8" w:rsidRPr="004539D8" w:rsidRDefault="004539D8" w:rsidP="000C1ABC">
      <w:pPr>
        <w:pStyle w:val="Paragrafoelenco"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</w:rPr>
      </w:pPr>
      <w:r>
        <w:t>di aver preso visione delle misure di sicurezza e a tutela della salute pubblicate dal Ministero dell’Istruzione nella sezione dedicata del sito istituzionale e di adottare, durante la prova concorsuale, tutte le misure di contenimento necessarie alla prevenzione del contagio da COVID-19;</w:t>
      </w:r>
    </w:p>
    <w:p w14:paraId="7D219674" w14:textId="77777777" w:rsidR="004539D8" w:rsidRDefault="004539D8" w:rsidP="004539D8">
      <w:pPr>
        <w:pStyle w:val="Paragrafoelenco"/>
        <w:suppressAutoHyphens w:val="0"/>
        <w:jc w:val="both"/>
        <w:rPr>
          <w:rFonts w:asciiTheme="minorHAnsi" w:hAnsiTheme="minorHAnsi" w:cstheme="minorHAnsi"/>
        </w:rPr>
      </w:pPr>
    </w:p>
    <w:p w14:paraId="0C95DC73" w14:textId="77777777" w:rsidR="000C1ABC" w:rsidRDefault="004539D8" w:rsidP="000C1ABC">
      <w:pPr>
        <w:pStyle w:val="Paragrafoelenco"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</w:rPr>
      </w:pPr>
      <w:r>
        <w:t xml:space="preserve">di non essere sottoposto alla misura della quarantena o dell’isolamento domiciliare fiduciario e/o al divieto di allontanamento dalla propria dimora/abitazione previste come misure di prevenzione dalla diffusione del contagio da COVID-19 ai sensi della normativa vigente; </w:t>
      </w:r>
      <w:r w:rsidR="000C1ABC" w:rsidRPr="000C1ABC">
        <w:rPr>
          <w:rFonts w:asciiTheme="minorHAnsi" w:hAnsiTheme="minorHAnsi" w:cstheme="minorHAnsi"/>
        </w:rPr>
        <w:t>non avere una temperatura superiore a 37,5 °C e brividi;</w:t>
      </w:r>
    </w:p>
    <w:p w14:paraId="6C36E870" w14:textId="77777777" w:rsidR="000C1ABC" w:rsidRPr="000C1ABC" w:rsidRDefault="000C1ABC" w:rsidP="000C1ABC">
      <w:pPr>
        <w:pStyle w:val="Paragrafoelenco"/>
        <w:suppressAutoHyphens w:val="0"/>
        <w:jc w:val="both"/>
        <w:rPr>
          <w:rFonts w:asciiTheme="minorHAnsi" w:hAnsiTheme="minorHAnsi" w:cstheme="minorHAnsi"/>
        </w:rPr>
      </w:pPr>
    </w:p>
    <w:p w14:paraId="11800787" w14:textId="77777777" w:rsidR="000C1ABC" w:rsidRDefault="004539D8" w:rsidP="000C1ABC">
      <w:pPr>
        <w:pStyle w:val="Paragrafoelenco"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</w:rPr>
      </w:pPr>
      <w:r>
        <w:t xml:space="preserve">di non avere o avere avuto sintomi riconducibili al COVID-19 nei 14 giorni precedenti; </w:t>
      </w:r>
      <w:r w:rsidR="000C1ABC" w:rsidRPr="000C1ABC">
        <w:rPr>
          <w:rFonts w:asciiTheme="minorHAnsi" w:hAnsiTheme="minorHAnsi" w:cstheme="minorHAnsi"/>
        </w:rPr>
        <w:t xml:space="preserve">non avere difficoltà respiratoria; </w:t>
      </w:r>
    </w:p>
    <w:p w14:paraId="77AD7CD0" w14:textId="77777777" w:rsidR="000C1ABC" w:rsidRPr="000C1ABC" w:rsidRDefault="000C1ABC" w:rsidP="000C1ABC">
      <w:pPr>
        <w:pStyle w:val="Paragrafoelenco"/>
        <w:suppressAutoHyphens w:val="0"/>
        <w:jc w:val="both"/>
        <w:rPr>
          <w:rFonts w:asciiTheme="minorHAnsi" w:hAnsiTheme="minorHAnsi" w:cstheme="minorHAnsi"/>
        </w:rPr>
      </w:pPr>
    </w:p>
    <w:p w14:paraId="559A2F4C" w14:textId="77777777" w:rsidR="000C1ABC" w:rsidRDefault="004539D8" w:rsidP="000C1ABC">
      <w:pPr>
        <w:pStyle w:val="Paragrafoelenco"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</w:rPr>
      </w:pPr>
      <w:r>
        <w:t>di essere stato positivo sintomatico al COVID-19 e di aver osservato un periodo di isolamento di almeno 10 giorni dalla comparsa dei sintomi (non considerando anosmia e ageusia/disgeusia che possono avere prolungata persistenza nel tempo) accompagnato da un test molecolare con riscontro negativo, eseguito dopo almeno 3 giorni senza sintomi;</w:t>
      </w:r>
      <w:r w:rsidR="000C1ABC" w:rsidRPr="000C1ABC">
        <w:rPr>
          <w:rFonts w:asciiTheme="minorHAnsi" w:hAnsiTheme="minorHAnsi" w:cstheme="minorHAnsi"/>
        </w:rPr>
        <w:t>non avere perdita improvvisa dell’olfatto (anosmia) o diminuzione dell’olfatto (iposmia), perdita del gusto (ageusia) o alterazione del gusto (disgeusia);</w:t>
      </w:r>
    </w:p>
    <w:p w14:paraId="17155AA4" w14:textId="77777777" w:rsidR="000C1ABC" w:rsidRPr="000C1ABC" w:rsidRDefault="000C1ABC" w:rsidP="000C1ABC">
      <w:pPr>
        <w:pStyle w:val="Paragrafoelenco"/>
        <w:suppressAutoHyphens w:val="0"/>
        <w:jc w:val="both"/>
        <w:rPr>
          <w:rFonts w:asciiTheme="minorHAnsi" w:hAnsiTheme="minorHAnsi" w:cstheme="minorHAnsi"/>
        </w:rPr>
      </w:pPr>
    </w:p>
    <w:p w14:paraId="29430BDD" w14:textId="77777777" w:rsidR="000C1ABC" w:rsidRDefault="004539D8" w:rsidP="000C1ABC">
      <w:pPr>
        <w:pStyle w:val="Paragrafoelenco"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</w:rPr>
      </w:pPr>
      <w:r>
        <w:t xml:space="preserve">di essere stato positivo asintomatico al COVID-19 e di aver osservato un periodo di isolamento di almeno 10 giorni dalla comparsa della positività, al termine del quale risulti eseguito un test molecolare con risultato negativo. </w:t>
      </w:r>
      <w:r w:rsidR="000C1ABC" w:rsidRPr="000C1ABC">
        <w:rPr>
          <w:rFonts w:asciiTheme="minorHAnsi" w:hAnsiTheme="minorHAnsi" w:cstheme="minorHAnsi"/>
        </w:rPr>
        <w:t xml:space="preserve">non avere mal di gola; </w:t>
      </w:r>
    </w:p>
    <w:p w14:paraId="0C2ADF4D" w14:textId="77777777" w:rsidR="000C1ABC" w:rsidRPr="000C1ABC" w:rsidRDefault="000C1ABC" w:rsidP="000C1ABC">
      <w:pPr>
        <w:pStyle w:val="Paragrafoelenco"/>
        <w:suppressAutoHyphens w:val="0"/>
        <w:jc w:val="both"/>
        <w:rPr>
          <w:rFonts w:asciiTheme="minorHAnsi" w:hAnsiTheme="minorHAnsi" w:cstheme="minorHAnsi"/>
        </w:rPr>
      </w:pPr>
    </w:p>
    <w:p w14:paraId="63C5416C" w14:textId="77777777" w:rsidR="000C1ABC" w:rsidRPr="004539D8" w:rsidRDefault="004539D8" w:rsidP="00AE00ED">
      <w:pPr>
        <w:pStyle w:val="Paragrafoelenco"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</w:rPr>
      </w:pPr>
      <w:r>
        <w:t>di aver osservato un periodo di quarantena obbligatoria di 14 giorni dall’ultima esposizione al caso;</w:t>
      </w:r>
    </w:p>
    <w:p w14:paraId="216BABC5" w14:textId="77777777" w:rsidR="004539D8" w:rsidRPr="004539D8" w:rsidRDefault="004539D8" w:rsidP="00AE00ED">
      <w:pPr>
        <w:pStyle w:val="Paragrafoelenco"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</w:rPr>
      </w:pPr>
      <w:r>
        <w:lastRenderedPageBreak/>
        <w:t>di aver osservato un periodo di quarantena di 10 giorni dall’ultima esposizione con un test antigenico o molecolare negativo, effettuato il decimo giorno.</w:t>
      </w:r>
    </w:p>
    <w:p w14:paraId="3AA96EBF" w14:textId="77777777" w:rsidR="004539D8" w:rsidRDefault="004539D8" w:rsidP="004539D8">
      <w:pPr>
        <w:suppressAutoHyphens w:val="0"/>
        <w:jc w:val="both"/>
        <w:rPr>
          <w:rFonts w:asciiTheme="minorHAnsi" w:hAnsiTheme="minorHAnsi" w:cstheme="minorHAnsi"/>
        </w:rPr>
      </w:pPr>
    </w:p>
    <w:p w14:paraId="110A687C" w14:textId="77777777" w:rsidR="004539D8" w:rsidRDefault="004539D8" w:rsidP="004539D8">
      <w:pPr>
        <w:suppressAutoHyphens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Dichiara altresì:</w:t>
      </w:r>
    </w:p>
    <w:p w14:paraId="57572161" w14:textId="77777777" w:rsidR="004539D8" w:rsidRDefault="004539D8" w:rsidP="004539D8">
      <w:pPr>
        <w:suppressAutoHyphens w:val="0"/>
        <w:jc w:val="both"/>
        <w:rPr>
          <w:rFonts w:asciiTheme="minorHAnsi" w:hAnsiTheme="minorHAnsi" w:cstheme="minorHAnsi"/>
        </w:rPr>
      </w:pPr>
    </w:p>
    <w:p w14:paraId="44A87941" w14:textId="77777777" w:rsidR="004539D8" w:rsidRDefault="004539D8" w:rsidP="004539D8">
      <w:pPr>
        <w:suppressAutoHyphens w:val="0"/>
        <w:jc w:val="both"/>
        <w:rPr>
          <w:rFonts w:asciiTheme="minorHAnsi" w:hAnsiTheme="minorHAnsi" w:cstheme="minorHAnsi"/>
        </w:rPr>
      </w:pPr>
    </w:p>
    <w:p w14:paraId="0E40857D" w14:textId="77777777" w:rsidR="004539D8" w:rsidRPr="004539D8" w:rsidRDefault="004539D8" w:rsidP="00467D4F">
      <w:pPr>
        <w:pStyle w:val="Paragrafoelenco"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</w:rPr>
      </w:pPr>
      <w:r>
        <w:t>di avere eseguito un test antigenico rapido o molecolare, effettuato mediante tampone oro/rino-faringeo presso una struttura pubblica o privata accreditata/autorizzata, in data non antecedente a 48 ore dalla data odierna, di cui è a produrre il relativo referto;</w:t>
      </w:r>
    </w:p>
    <w:p w14:paraId="5C4DBBD7" w14:textId="77777777" w:rsidR="004539D8" w:rsidRDefault="004539D8" w:rsidP="004539D8">
      <w:pPr>
        <w:suppressAutoHyphens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oppure</w:t>
      </w:r>
    </w:p>
    <w:p w14:paraId="2D2C001F" w14:textId="77777777" w:rsidR="004539D8" w:rsidRPr="004539D8" w:rsidRDefault="004539D8" w:rsidP="004539D8">
      <w:pPr>
        <w:suppressAutoHyphens w:val="0"/>
        <w:jc w:val="both"/>
        <w:rPr>
          <w:rFonts w:asciiTheme="minorHAnsi" w:hAnsiTheme="minorHAnsi" w:cstheme="minorHAnsi"/>
        </w:rPr>
      </w:pPr>
    </w:p>
    <w:p w14:paraId="0C0D7703" w14:textId="77777777" w:rsidR="004539D8" w:rsidRPr="004539D8" w:rsidRDefault="004539D8" w:rsidP="00467D4F">
      <w:pPr>
        <w:pStyle w:val="Paragrafoelenco"/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</w:rPr>
      </w:pPr>
      <w:r>
        <w:t xml:space="preserve">di aver completato il percorso vaccinale per il COVID 19 come da certificazione che produce in allegato. </w:t>
      </w:r>
    </w:p>
    <w:p w14:paraId="7B9B6815" w14:textId="77777777" w:rsidR="004539D8" w:rsidRPr="004539D8" w:rsidRDefault="004539D8" w:rsidP="004539D8">
      <w:pPr>
        <w:suppressAutoHyphens w:val="0"/>
        <w:jc w:val="both"/>
        <w:rPr>
          <w:rFonts w:ascii="Calibri" w:eastAsia="Calibri" w:hAnsi="Calibri"/>
          <w:sz w:val="22"/>
          <w:szCs w:val="22"/>
        </w:rPr>
      </w:pPr>
      <w:r w:rsidRPr="004539D8">
        <w:rPr>
          <w:rFonts w:ascii="Calibri" w:eastAsia="Calibri" w:hAnsi="Calibri"/>
          <w:sz w:val="22"/>
          <w:szCs w:val="22"/>
        </w:rPr>
        <w:t>La presente autodichiarazione viene resa quale misura di prevenzione correlata con l’emergenza pandemica del COVID-19. Essa, unitamente agli allegati (referto del test antigenico rapido o molecolare ovvero certificato di completamento del percorso vaccinale), è condizione indispensabile per la partecipazione alla procedura concorsualei aver osservato un periodo di quarantena di 10 giorni dall’ultima esposizione con un test antigenico o molecolare negativo, effettuato il decimo giorno.</w:t>
      </w:r>
    </w:p>
    <w:p w14:paraId="13F4DE19" w14:textId="77777777" w:rsidR="004539D8" w:rsidRDefault="004539D8" w:rsidP="004539D8">
      <w:pPr>
        <w:suppressAutoHyphens w:val="0"/>
        <w:jc w:val="both"/>
        <w:rPr>
          <w:rFonts w:asciiTheme="minorHAnsi" w:hAnsiTheme="minorHAnsi" w:cstheme="minorHAnsi"/>
        </w:rPr>
      </w:pPr>
    </w:p>
    <w:p w14:paraId="33F93149" w14:textId="77777777" w:rsidR="004539D8" w:rsidRPr="004539D8" w:rsidRDefault="004539D8" w:rsidP="004539D8">
      <w:pPr>
        <w:suppressAutoHyphens w:val="0"/>
        <w:jc w:val="both"/>
        <w:rPr>
          <w:rFonts w:asciiTheme="minorHAnsi" w:hAnsiTheme="minorHAnsi" w:cstheme="minorHAnsi"/>
        </w:rPr>
      </w:pPr>
    </w:p>
    <w:p w14:paraId="79E48CF1" w14:textId="77777777" w:rsidR="000C1ABC" w:rsidRDefault="000C1ABC" w:rsidP="000C1AB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FFE812" w14:textId="77777777" w:rsidR="000C1ABC" w:rsidRPr="000C1ABC" w:rsidRDefault="000C1ABC" w:rsidP="000C1ABC">
      <w:pPr>
        <w:jc w:val="both"/>
        <w:rPr>
          <w:rFonts w:asciiTheme="minorHAnsi" w:hAnsiTheme="minorHAnsi" w:cstheme="minorHAnsi"/>
          <w:sz w:val="22"/>
          <w:szCs w:val="22"/>
        </w:rPr>
      </w:pPr>
      <w:r w:rsidRPr="000C1ABC">
        <w:rPr>
          <w:rFonts w:asciiTheme="minorHAnsi" w:hAnsiTheme="minorHAnsi" w:cstheme="minorHAnsi"/>
          <w:sz w:val="22"/>
          <w:szCs w:val="22"/>
        </w:rPr>
        <w:t xml:space="preserve">__________________ , li________________  </w:t>
      </w:r>
    </w:p>
    <w:p w14:paraId="2776D162" w14:textId="77777777" w:rsidR="000C1ABC" w:rsidRPr="000C1ABC" w:rsidRDefault="000C1ABC" w:rsidP="000C1ABC">
      <w:pPr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44B6416" w14:textId="77777777" w:rsidR="000C1ABC" w:rsidRPr="000C1ABC" w:rsidRDefault="000C1ABC" w:rsidP="000C1ABC">
      <w:pPr>
        <w:ind w:left="4956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C1ABC">
        <w:rPr>
          <w:rFonts w:asciiTheme="minorHAnsi" w:hAnsiTheme="minorHAnsi" w:cstheme="minorHAnsi"/>
          <w:sz w:val="22"/>
          <w:szCs w:val="22"/>
        </w:rPr>
        <w:t xml:space="preserve">Firma_____________________________ </w:t>
      </w:r>
    </w:p>
    <w:p w14:paraId="2B4B5E69" w14:textId="77777777" w:rsidR="000C1ABC" w:rsidRPr="000C1ABC" w:rsidRDefault="000C1ABC" w:rsidP="000C1ABC">
      <w:pPr>
        <w:ind w:left="4956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C1ABC">
        <w:rPr>
          <w:rFonts w:asciiTheme="minorHAnsi" w:hAnsiTheme="minorHAnsi" w:cstheme="minorHAnsi"/>
          <w:sz w:val="22"/>
          <w:szCs w:val="22"/>
        </w:rPr>
        <w:t xml:space="preserve">    [</w:t>
      </w:r>
      <w:r w:rsidRPr="000C1ABC">
        <w:rPr>
          <w:rFonts w:asciiTheme="minorHAnsi" w:hAnsiTheme="minorHAnsi" w:cstheme="minorHAnsi"/>
          <w:sz w:val="16"/>
          <w:szCs w:val="16"/>
        </w:rPr>
        <w:t>la firma viene apposta al momento dell’identificazione]</w:t>
      </w:r>
    </w:p>
    <w:sectPr w:rsidR="000C1ABC" w:rsidRPr="000C1ABC" w:rsidSect="005B6DB6">
      <w:headerReference w:type="default" r:id="rId7"/>
      <w:pgSz w:w="11906" w:h="16838"/>
      <w:pgMar w:top="1417" w:right="1134" w:bottom="1134" w:left="1134" w:header="454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0820DE" w14:textId="77777777" w:rsidR="00841BEE" w:rsidRDefault="00841BEE">
      <w:r>
        <w:separator/>
      </w:r>
    </w:p>
  </w:endnote>
  <w:endnote w:type="continuationSeparator" w:id="0">
    <w:p w14:paraId="1C9B3E05" w14:textId="77777777" w:rsidR="00841BEE" w:rsidRDefault="00841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449DFE" w14:textId="77777777" w:rsidR="00841BEE" w:rsidRDefault="00841BEE">
      <w:r>
        <w:separator/>
      </w:r>
    </w:p>
  </w:footnote>
  <w:footnote w:type="continuationSeparator" w:id="0">
    <w:p w14:paraId="740EDCF9" w14:textId="77777777" w:rsidR="00841BEE" w:rsidRDefault="00841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D19F8" w14:textId="77777777" w:rsidR="00E636EE" w:rsidRDefault="00D73504">
    <w:pPr>
      <w:overflowPunct w:val="0"/>
      <w:jc w:val="center"/>
      <w:rPr>
        <w:b/>
        <w:sz w:val="20"/>
      </w:rPr>
    </w:pPr>
    <w:r>
      <w:rPr>
        <w:noProof/>
        <w:lang w:eastAsia="it-IT"/>
      </w:rPr>
      <w:drawing>
        <wp:inline distT="0" distB="0" distL="0" distR="0" wp14:anchorId="50A0C85F" wp14:editId="4333C911">
          <wp:extent cx="558800" cy="648335"/>
          <wp:effectExtent l="0" t="0" r="0" b="0"/>
          <wp:docPr id="1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53" t="-132" r="-153" b="-132"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64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fldChar w:fldCharType="begin"/>
    </w:r>
    <w:r>
      <w:rPr>
        <w:sz w:val="20"/>
      </w:rPr>
      <w:instrText>LINK PBrush "C:\\WINWORD\\LAVORO\\LOGO.BMP" "" \a \p</w:instrText>
    </w:r>
    <w:r>
      <w:rPr>
        <w:sz w:val="20"/>
      </w:rPr>
      <w:fldChar w:fldCharType="end"/>
    </w:r>
  </w:p>
  <w:p w14:paraId="54BA40DE" w14:textId="77777777" w:rsidR="00E636EE" w:rsidRDefault="00D73504">
    <w:pPr>
      <w:overflowPunct w:val="0"/>
      <w:jc w:val="center"/>
      <w:rPr>
        <w:rFonts w:ascii="Book Antiqua" w:hAnsi="Book Antiqua" w:cs="Book Antiqua"/>
        <w:b/>
        <w:i/>
        <w:color w:val="000000"/>
        <w:sz w:val="36"/>
        <w:szCs w:val="36"/>
      </w:rPr>
    </w:pPr>
    <w:r>
      <w:rPr>
        <w:rFonts w:ascii="Book Antiqua" w:hAnsi="Book Antiqua" w:cs="Book Antiqua"/>
        <w:b/>
        <w:i/>
        <w:color w:val="000000"/>
        <w:sz w:val="36"/>
        <w:szCs w:val="36"/>
      </w:rPr>
      <w:t>Ministero dell’Istruzione</w:t>
    </w:r>
  </w:p>
  <w:p w14:paraId="08577592" w14:textId="77777777" w:rsidR="00E636EE" w:rsidRDefault="00D73504">
    <w:pPr>
      <w:overflowPunct w:val="0"/>
      <w:jc w:val="center"/>
      <w:rPr>
        <w:i/>
        <w:color w:val="000000"/>
      </w:rPr>
    </w:pPr>
    <w:r>
      <w:rPr>
        <w:i/>
        <w:color w:val="000000"/>
      </w:rPr>
      <w:t>UFFICIO SCOLASTICO REGIONALE PER LA CAMPANIA</w:t>
    </w:r>
  </w:p>
  <w:p w14:paraId="1E460B41" w14:textId="77777777" w:rsidR="00E636EE" w:rsidRDefault="00D73504" w:rsidP="00D97C9F">
    <w:pPr>
      <w:ind w:left="1416"/>
      <w:rPr>
        <w:color w:val="000000"/>
      </w:rPr>
    </w:pPr>
    <w:r>
      <w:rPr>
        <w:color w:val="000000"/>
      </w:rPr>
      <w:t xml:space="preserve">       </w:t>
    </w:r>
    <w:r>
      <w:rPr>
        <w:color w:val="000000"/>
      </w:rPr>
      <w:tab/>
    </w:r>
    <w:r>
      <w:rPr>
        <w:color w:val="000000"/>
      </w:rPr>
      <w:tab/>
      <w:t xml:space="preserve">         DIREZIONE GENERALE</w:t>
    </w:r>
  </w:p>
  <w:p w14:paraId="002A6C59" w14:textId="77777777" w:rsidR="00D97C9F" w:rsidRDefault="00D97C9F" w:rsidP="00D97C9F">
    <w:pPr>
      <w:ind w:left="1416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594659"/>
    <w:multiLevelType w:val="hybridMultilevel"/>
    <w:tmpl w:val="F316327C"/>
    <w:lvl w:ilvl="0" w:tplc="8B1077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6EE"/>
    <w:rsid w:val="000C1ABC"/>
    <w:rsid w:val="00191957"/>
    <w:rsid w:val="001A03C7"/>
    <w:rsid w:val="001C7485"/>
    <w:rsid w:val="0023616F"/>
    <w:rsid w:val="002410E7"/>
    <w:rsid w:val="002568F5"/>
    <w:rsid w:val="00286186"/>
    <w:rsid w:val="002903DA"/>
    <w:rsid w:val="00360B6E"/>
    <w:rsid w:val="004539D8"/>
    <w:rsid w:val="004C55DD"/>
    <w:rsid w:val="004D303E"/>
    <w:rsid w:val="00533134"/>
    <w:rsid w:val="005825D1"/>
    <w:rsid w:val="005B6DB6"/>
    <w:rsid w:val="00603A04"/>
    <w:rsid w:val="00697A81"/>
    <w:rsid w:val="006B32FD"/>
    <w:rsid w:val="006D272F"/>
    <w:rsid w:val="00730A4E"/>
    <w:rsid w:val="0073372B"/>
    <w:rsid w:val="00737863"/>
    <w:rsid w:val="00770F39"/>
    <w:rsid w:val="00794C48"/>
    <w:rsid w:val="007F541B"/>
    <w:rsid w:val="008334C9"/>
    <w:rsid w:val="00841BEE"/>
    <w:rsid w:val="009658FD"/>
    <w:rsid w:val="009B375A"/>
    <w:rsid w:val="009C64D0"/>
    <w:rsid w:val="00A443F7"/>
    <w:rsid w:val="00A54B08"/>
    <w:rsid w:val="00B27AC4"/>
    <w:rsid w:val="00B348E2"/>
    <w:rsid w:val="00B4719B"/>
    <w:rsid w:val="00B66B62"/>
    <w:rsid w:val="00B74993"/>
    <w:rsid w:val="00B9560E"/>
    <w:rsid w:val="00C42B53"/>
    <w:rsid w:val="00C5477D"/>
    <w:rsid w:val="00C5753D"/>
    <w:rsid w:val="00C859D4"/>
    <w:rsid w:val="00D100FD"/>
    <w:rsid w:val="00D364D3"/>
    <w:rsid w:val="00D60F37"/>
    <w:rsid w:val="00D73504"/>
    <w:rsid w:val="00D97C9F"/>
    <w:rsid w:val="00E636EE"/>
    <w:rsid w:val="00E86CB8"/>
    <w:rsid w:val="00EB52C2"/>
    <w:rsid w:val="00EF37EB"/>
    <w:rsid w:val="00FA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899E7"/>
  <w15:docId w15:val="{6938E624-7434-4CA7-8938-1F4F2A5C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sz w:val="24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Calibri" w:eastAsia="Times New Roman" w:hAnsi="Calibri" w:cs="Calibri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Calibri" w:eastAsia="Calibri" w:hAnsi="Calibri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Calibri" w:eastAsia="Times New Roman" w:hAnsi="Calibri" w:cs="Calibri"/>
      <w:sz w:val="22"/>
      <w:szCs w:val="22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PidipaginaCarattere">
    <w:name w:val="Piè di pagina Carattere"/>
    <w:qFormat/>
    <w:rPr>
      <w:sz w:val="24"/>
      <w:szCs w:val="24"/>
    </w:rPr>
  </w:style>
  <w:style w:type="character" w:customStyle="1" w:styleId="TestofumettoCarattere">
    <w:name w:val="Testo fumetto Carattere"/>
    <w:qFormat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jc w:val="both"/>
    </w:pPr>
    <w:rPr>
      <w:color w:val="000000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left="900" w:hanging="900"/>
      <w:jc w:val="both"/>
    </w:pPr>
    <w:rPr>
      <w:color w:val="000000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character" w:styleId="Collegamentoipertestuale">
    <w:name w:val="Hyperlink"/>
    <w:basedOn w:val="Carpredefinitoparagrafo"/>
    <w:uiPriority w:val="99"/>
    <w:semiHidden/>
    <w:unhideWhenUsed/>
    <w:rsid w:val="002861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carlantonio.casulli</dc:creator>
  <dc:description/>
  <cp:lastModifiedBy>INFANTE FRANCESCA</cp:lastModifiedBy>
  <cp:revision>2</cp:revision>
  <cp:lastPrinted>2021-05-05T16:23:00Z</cp:lastPrinted>
  <dcterms:created xsi:type="dcterms:W3CDTF">2021-11-12T09:52:00Z</dcterms:created>
  <dcterms:modified xsi:type="dcterms:W3CDTF">2021-11-12T09:52:00Z</dcterms:modified>
  <dc:language>it-IT</dc:language>
</cp:coreProperties>
</file>